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51"/>
        <w:gridCol w:w="1560"/>
        <w:gridCol w:w="1559"/>
        <w:gridCol w:w="1828"/>
      </w:tblGrid>
      <w:tr w:rsidR="008E61BE" w:rsidRPr="008E61BE" w:rsidTr="008E61BE">
        <w:trPr>
          <w:trHeight w:val="199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1BE" w:rsidRPr="008E61BE" w:rsidRDefault="008E61BE" w:rsidP="00435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br/>
              <w:t>к бюджету сельского поселения Студенский сельсовет</w:t>
            </w: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Усманского муниципального района Липецкой области </w:t>
            </w: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                                              Российской Федерации на 202</w:t>
            </w:r>
            <w:r w:rsidR="00435519" w:rsidRPr="0043551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t xml:space="preserve"> год и на плановый период </w:t>
            </w: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br/>
              <w:t>202</w:t>
            </w:r>
            <w:r w:rsidR="00435519" w:rsidRPr="0043551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t>и 202</w:t>
            </w:r>
            <w:r w:rsidR="00435519" w:rsidRPr="0043551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E61BE">
              <w:rPr>
                <w:rFonts w:ascii="Times New Roman" w:eastAsia="Times New Roman" w:hAnsi="Times New Roman" w:cs="Times New Roman"/>
                <w:lang w:eastAsia="ru-RU"/>
              </w:rPr>
              <w:t xml:space="preserve"> годов </w:t>
            </w:r>
          </w:p>
        </w:tc>
      </w:tr>
      <w:tr w:rsidR="008E61BE" w:rsidRPr="008E61BE" w:rsidTr="008E61BE">
        <w:trPr>
          <w:trHeight w:val="2055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ИЗ БЮДЖЕТА СЕЛЬСКОГО ПОСЕЛЕНИЯ В БЮДЖЕТ МУНИЦИПАЛЬНОГО РАЙОНА НА ОСУЩЕСТВЛЕНИЕ ЧАСТИ  ПОЛНОМОЧИЙ ПО РЕШЕНИЮ ВОПРОСОВ МЕСТНОГО ЗНАЧЕНИЯ В СООТВЕТСТВИИ С ЗАКЛЮЧЕННЫМИ СОГЛАШЕНИЯМИ  НА 2022 ГОД И НА ПЛАНОВЫЙ ПЕРИОД 2023 и 2024 ГОДОВ</w:t>
            </w:r>
          </w:p>
        </w:tc>
      </w:tr>
      <w:tr w:rsidR="008E61BE" w:rsidRPr="008E61BE" w:rsidTr="008E61BE">
        <w:trPr>
          <w:trHeight w:val="40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8E61BE" w:rsidRPr="008E61BE" w:rsidTr="008E61BE">
        <w:trPr>
          <w:cantSplit/>
          <w:trHeight w:val="1048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 полномочий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35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35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1BE" w:rsidRPr="008E61BE" w:rsidRDefault="008E61BE" w:rsidP="00435519">
            <w:pPr>
              <w:tabs>
                <w:tab w:val="left" w:pos="870"/>
                <w:tab w:val="left" w:pos="1011"/>
                <w:tab w:val="left" w:pos="1437"/>
                <w:tab w:val="left" w:pos="1627"/>
              </w:tabs>
              <w:spacing w:after="0" w:line="240" w:lineRule="auto"/>
              <w:ind w:right="10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35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8E61BE" w:rsidRPr="008E61BE" w:rsidTr="008E61BE">
        <w:trPr>
          <w:trHeight w:val="510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1BE" w:rsidRPr="008E61BE" w:rsidRDefault="00435519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53 900,00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E61BE" w:rsidRPr="008E61BE" w:rsidTr="008E61BE">
        <w:trPr>
          <w:trHeight w:val="85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контроля за исполнением бюджетов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435519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61BE" w:rsidRPr="008E61BE" w:rsidTr="008E61BE">
        <w:trPr>
          <w:trHeight w:val="85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внешнего финансового контроля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435519" w:rsidRDefault="00435519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26 700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61BE" w:rsidRPr="008E61BE" w:rsidTr="008E61BE">
        <w:trPr>
          <w:trHeight w:val="73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содержания специалиста по закупкам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1BE" w:rsidRPr="008E61BE" w:rsidRDefault="008E61BE" w:rsidP="008E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C614BC" w:rsidRDefault="00C614BC" w:rsidP="008E61BE">
      <w:pPr>
        <w:ind w:right="566"/>
      </w:pPr>
    </w:p>
    <w:sectPr w:rsidR="00C61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F6"/>
    <w:rsid w:val="00435519"/>
    <w:rsid w:val="008E61BE"/>
    <w:rsid w:val="00C614BC"/>
    <w:rsid w:val="00D1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674</Characters>
  <Application>Microsoft Office Word</Application>
  <DocSecurity>0</DocSecurity>
  <Lines>5</Lines>
  <Paragraphs>1</Paragraphs>
  <ScaleCrop>false</ScaleCrop>
  <Company>SPecialiST RePack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2021-12-22T11:11:00Z</dcterms:created>
  <dcterms:modified xsi:type="dcterms:W3CDTF">2022-11-08T07:21:00Z</dcterms:modified>
</cp:coreProperties>
</file>